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2D7BF6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2D7BF6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2D7BF6" w:rsidRDefault="00836638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BF6">
        <w:rPr>
          <w:rFonts w:ascii="Times New Roman" w:hAnsi="Times New Roman" w:cs="Times New Roman"/>
          <w:sz w:val="24"/>
          <w:szCs w:val="24"/>
        </w:rPr>
        <w:t>о</w:t>
      </w:r>
      <w:r w:rsidR="00715F6A" w:rsidRPr="002D7BF6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9C539F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715F6A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2D7BF6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A87E5B" w:rsidRPr="002D7BF6">
        <w:rPr>
          <w:rFonts w:ascii="Times New Roman" w:hAnsi="Times New Roman" w:cs="Times New Roman"/>
          <w:sz w:val="24"/>
          <w:szCs w:val="24"/>
        </w:rPr>
        <w:t xml:space="preserve">№ 180 от 21.12.2016г. (с изменениями </w:t>
      </w:r>
      <w:r w:rsidR="00A87E5B" w:rsidRPr="002D7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№465, от 27.11.2019 № 625)»</w:t>
      </w:r>
    </w:p>
    <w:p w:rsidR="00BC6A13" w:rsidRPr="002D7BF6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547E" w:rsidRPr="002D7BF6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от </w:t>
      </w:r>
      <w:r w:rsidR="00015572" w:rsidRPr="002D7BF6">
        <w:rPr>
          <w:rFonts w:ascii="Times New Roman" w:hAnsi="Times New Roman" w:cs="Times New Roman"/>
          <w:sz w:val="24"/>
          <w:szCs w:val="24"/>
        </w:rPr>
        <w:t>21</w:t>
      </w:r>
      <w:r w:rsidR="00D3382C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015572" w:rsidRPr="002D7BF6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2D7BF6">
        <w:rPr>
          <w:rFonts w:ascii="Times New Roman" w:hAnsi="Times New Roman" w:cs="Times New Roman"/>
          <w:sz w:val="24"/>
          <w:szCs w:val="24"/>
        </w:rPr>
        <w:t xml:space="preserve"> 20</w:t>
      </w:r>
      <w:r w:rsidR="00015572" w:rsidRPr="002D7BF6">
        <w:rPr>
          <w:rFonts w:ascii="Times New Roman" w:hAnsi="Times New Roman" w:cs="Times New Roman"/>
          <w:sz w:val="24"/>
          <w:szCs w:val="24"/>
        </w:rPr>
        <w:t>20</w:t>
      </w:r>
      <w:r w:rsidR="00D3382C" w:rsidRPr="002D7B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2D7BF6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2D7BF6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9C539F" w:rsidRPr="002D7BF6">
        <w:rPr>
          <w:rFonts w:ascii="Times New Roman" w:hAnsi="Times New Roman" w:cs="Times New Roman"/>
          <w:sz w:val="24"/>
          <w:szCs w:val="24"/>
        </w:rPr>
        <w:t xml:space="preserve">село Писклово, </w:t>
      </w:r>
      <w:r w:rsidR="00A87E5B" w:rsidRPr="002D7BF6">
        <w:rPr>
          <w:rFonts w:ascii="Times New Roman" w:hAnsi="Times New Roman" w:cs="Times New Roman"/>
          <w:sz w:val="24"/>
          <w:szCs w:val="24"/>
        </w:rPr>
        <w:t>улица Колхозная, 11.</w:t>
      </w:r>
    </w:p>
    <w:p w:rsidR="008D547E" w:rsidRPr="002D7BF6" w:rsidRDefault="00023DFA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21</w:t>
      </w:r>
      <w:r w:rsidR="008D547E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Pr="002D7BF6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2D7BF6">
        <w:rPr>
          <w:rFonts w:ascii="Times New Roman" w:hAnsi="Times New Roman" w:cs="Times New Roman"/>
          <w:sz w:val="24"/>
          <w:szCs w:val="24"/>
        </w:rPr>
        <w:t xml:space="preserve"> 20</w:t>
      </w:r>
      <w:r w:rsidRPr="002D7BF6">
        <w:rPr>
          <w:rFonts w:ascii="Times New Roman" w:hAnsi="Times New Roman" w:cs="Times New Roman"/>
          <w:sz w:val="24"/>
          <w:szCs w:val="24"/>
        </w:rPr>
        <w:t>20</w:t>
      </w:r>
      <w:r w:rsidR="00883005" w:rsidRPr="002D7BF6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836638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2D7BF6">
        <w:rPr>
          <w:rFonts w:ascii="Times New Roman" w:hAnsi="Times New Roman" w:cs="Times New Roman"/>
          <w:sz w:val="24"/>
          <w:szCs w:val="24"/>
        </w:rPr>
        <w:t>1</w:t>
      </w:r>
      <w:r w:rsidR="00721833" w:rsidRPr="002D7BF6">
        <w:rPr>
          <w:rFonts w:ascii="Times New Roman" w:hAnsi="Times New Roman" w:cs="Times New Roman"/>
          <w:sz w:val="24"/>
          <w:szCs w:val="24"/>
        </w:rPr>
        <w:t>4</w:t>
      </w:r>
      <w:r w:rsidR="00836638" w:rsidRPr="002D7BF6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2D7BF6">
        <w:rPr>
          <w:rFonts w:ascii="Times New Roman" w:hAnsi="Times New Roman" w:cs="Times New Roman"/>
          <w:sz w:val="24"/>
          <w:szCs w:val="24"/>
        </w:rPr>
        <w:t>3</w:t>
      </w:r>
      <w:r w:rsidR="00883005" w:rsidRPr="002D7BF6">
        <w:rPr>
          <w:rFonts w:ascii="Times New Roman" w:hAnsi="Times New Roman" w:cs="Times New Roman"/>
          <w:sz w:val="24"/>
          <w:szCs w:val="24"/>
        </w:rPr>
        <w:t xml:space="preserve">0 </w:t>
      </w:r>
      <w:r w:rsidR="00836638" w:rsidRPr="002D7BF6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721833" w:rsidRPr="002D7BF6">
        <w:rPr>
          <w:rFonts w:ascii="Times New Roman" w:hAnsi="Times New Roman" w:cs="Times New Roman"/>
          <w:sz w:val="24"/>
          <w:szCs w:val="24"/>
        </w:rPr>
        <w:t xml:space="preserve">в здании </w:t>
      </w:r>
      <w:r w:rsidR="009C539F" w:rsidRPr="002D7BF6">
        <w:rPr>
          <w:rFonts w:ascii="Times New Roman" w:hAnsi="Times New Roman" w:cs="Times New Roman"/>
          <w:sz w:val="24"/>
          <w:szCs w:val="24"/>
        </w:rPr>
        <w:t>администрация Пискловского сельского поселения</w:t>
      </w:r>
      <w:r w:rsidR="00721833" w:rsidRPr="002D7BF6">
        <w:rPr>
          <w:rFonts w:ascii="Times New Roman" w:hAnsi="Times New Roman" w:cs="Times New Roman"/>
          <w:sz w:val="24"/>
          <w:szCs w:val="24"/>
        </w:rPr>
        <w:t>.</w:t>
      </w:r>
    </w:p>
    <w:p w:rsidR="008D547E" w:rsidRPr="002D7BF6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C95247" w:rsidRPr="002D7BF6" w:rsidRDefault="008D547E" w:rsidP="00C9524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95247" w:rsidRPr="002D7BF6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C95247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proofErr w:type="spellEnd"/>
      <w:r w:rsidR="00C95247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95247" w:rsidRPr="002D7B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95247" w:rsidRPr="002D7BF6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 №35 (12 251) от 04.09.2020 г. и размещены в сетевом издании МПА администрации </w:t>
      </w:r>
      <w:proofErr w:type="spellStart"/>
      <w:r w:rsidR="00C95247" w:rsidRPr="002D7B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95247" w:rsidRPr="002D7BF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95247" w:rsidRPr="002D7BF6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C95247" w:rsidRPr="002D7BF6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C95247" w:rsidRPr="002D7BF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C95247" w:rsidRPr="002D7BF6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C95247" w:rsidRPr="002D7BF6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C95247" w:rsidRPr="002D7BF6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C95247" w:rsidRPr="002D7BF6" w:rsidRDefault="00C95247" w:rsidP="00C95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2D7B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2D7BF6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2D7BF6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2D7BF6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2D7BF6" w:rsidRDefault="006E2061" w:rsidP="00C95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ab/>
      </w:r>
      <w:r w:rsidRPr="002D7BF6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2D7BF6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2D7BF6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ab/>
      </w:r>
      <w:r w:rsidR="00E61CFD" w:rsidRPr="002D7BF6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2D7BF6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C95247" w:rsidRPr="002D7BF6">
        <w:rPr>
          <w:rFonts w:ascii="Times New Roman" w:hAnsi="Times New Roman" w:cs="Times New Roman"/>
          <w:sz w:val="24"/>
          <w:szCs w:val="24"/>
        </w:rPr>
        <w:t>5</w:t>
      </w:r>
      <w:r w:rsidRPr="002D7BF6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2D7BF6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2D7BF6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2D7BF6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2D7BF6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7BF6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2D7BF6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7F3249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926278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A87E5B" w:rsidRPr="002D7BF6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C95247" w:rsidRPr="002D7BF6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A87E5B" w:rsidRPr="002D7BF6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A87E5B" w:rsidRPr="002D7BF6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2D7BF6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2D7BF6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2D7BF6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780979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2D7BF6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2D7BF6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2D7BF6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proofErr w:type="spellStart"/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proofErr w:type="spellEnd"/>
      <w:r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2D7B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2D7BF6">
        <w:rPr>
          <w:rFonts w:ascii="Times New Roman" w:hAnsi="Times New Roman" w:cs="Times New Roman"/>
          <w:sz w:val="24"/>
          <w:szCs w:val="24"/>
        </w:rPr>
        <w:t xml:space="preserve"> муниципального района» - </w:t>
      </w:r>
      <w:r w:rsidR="009C539F" w:rsidRPr="002D7BF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9C539F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proofErr w:type="spellEnd"/>
      <w:r w:rsidR="009C539F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9C539F" w:rsidRPr="002D7B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9C539F" w:rsidRPr="002D7BF6">
        <w:rPr>
          <w:rFonts w:ascii="Times New Roman" w:hAnsi="Times New Roman" w:cs="Times New Roman"/>
          <w:sz w:val="24"/>
          <w:szCs w:val="24"/>
        </w:rPr>
        <w:t xml:space="preserve"> муниципального района А.М. </w:t>
      </w:r>
      <w:proofErr w:type="spellStart"/>
      <w:r w:rsidR="009C539F" w:rsidRPr="002D7BF6">
        <w:rPr>
          <w:rFonts w:ascii="Times New Roman" w:hAnsi="Times New Roman" w:cs="Times New Roman"/>
          <w:sz w:val="24"/>
          <w:szCs w:val="24"/>
        </w:rPr>
        <w:t>Кутепов</w:t>
      </w:r>
      <w:proofErr w:type="spellEnd"/>
      <w:r w:rsidR="009C539F" w:rsidRPr="002D7BF6">
        <w:rPr>
          <w:rFonts w:ascii="Times New Roman" w:hAnsi="Times New Roman" w:cs="Times New Roman"/>
          <w:sz w:val="24"/>
          <w:szCs w:val="24"/>
        </w:rPr>
        <w:t>.</w:t>
      </w:r>
    </w:p>
    <w:p w:rsidR="000208E1" w:rsidRPr="002D7BF6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2D7BF6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2D7BF6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2D7BF6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2D7BF6">
        <w:rPr>
          <w:rFonts w:ascii="Times New Roman" w:hAnsi="Times New Roman" w:cs="Times New Roman"/>
          <w:sz w:val="24"/>
          <w:szCs w:val="24"/>
        </w:rPr>
        <w:t>:</w:t>
      </w:r>
    </w:p>
    <w:p w:rsidR="00294326" w:rsidRPr="002D7BF6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2D7BF6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2D7BF6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2D7BF6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A87E5B" w:rsidRPr="002D7BF6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2D7BF6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2D7BF6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2D7BF6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2)</w:t>
      </w:r>
      <w:r w:rsidRPr="002D7BF6">
        <w:rPr>
          <w:rFonts w:ascii="Times New Roman" w:hAnsi="Times New Roman" w:cs="Times New Roman"/>
          <w:sz w:val="24"/>
          <w:szCs w:val="24"/>
        </w:rPr>
        <w:tab/>
      </w:r>
      <w:r w:rsidR="007C7AF0" w:rsidRPr="002D7BF6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2D7BF6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2D7BF6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2D7BF6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2D7BF6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2D7BF6">
        <w:rPr>
          <w:rFonts w:ascii="Times New Roman" w:hAnsi="Times New Roman" w:cs="Times New Roman"/>
          <w:sz w:val="24"/>
          <w:szCs w:val="24"/>
        </w:rPr>
        <w:t>п</w:t>
      </w:r>
      <w:r w:rsidRPr="002D7BF6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180340" w:rsidRPr="002D7BF6" w:rsidRDefault="0018034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2D7B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2D7BF6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r w:rsidRPr="002D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сельского поселения Еткульского муниципального района, </w:t>
      </w:r>
      <w:r w:rsidRPr="002D7BF6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C61366" w:rsidRPr="002D7BF6" w:rsidRDefault="00C95247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/>
          <w:sz w:val="24"/>
          <w:szCs w:val="24"/>
        </w:rPr>
        <w:t xml:space="preserve">В  карту </w:t>
      </w:r>
      <w:r w:rsidR="00C61366" w:rsidRPr="002D7BF6">
        <w:rPr>
          <w:rFonts w:ascii="Times New Roman" w:hAnsi="Times New Roman"/>
          <w:sz w:val="24"/>
          <w:szCs w:val="24"/>
        </w:rPr>
        <w:t>градостроительного зонирования внести следующие изменения:</w:t>
      </w:r>
    </w:p>
    <w:p w:rsidR="00180340" w:rsidRPr="002D7BF6" w:rsidRDefault="0018034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551"/>
      </w:tblGrid>
      <w:tr w:rsidR="00C61366" w:rsidRPr="002D7BF6" w:rsidTr="002D7BF6"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61366" w:rsidRPr="002D7BF6" w:rsidRDefault="00C61366" w:rsidP="00817BC8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Номер</w:t>
            </w:r>
          </w:p>
          <w:p w:rsidR="00C61366" w:rsidRPr="002D7BF6" w:rsidRDefault="00C61366" w:rsidP="00817BC8">
            <w:pPr>
              <w:pStyle w:val="a9"/>
              <w:suppressAutoHyphens w:val="0"/>
              <w:autoSpaceDE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кадастрового квартала или земельного участка, местоположение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61366" w:rsidRPr="002D7BF6" w:rsidRDefault="00C61366" w:rsidP="00817BC8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Характер вносимых изменений</w:t>
            </w:r>
          </w:p>
        </w:tc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1366" w:rsidRPr="002D7BF6" w:rsidRDefault="00C61366" w:rsidP="00817BC8">
            <w:pPr>
              <w:pStyle w:val="a9"/>
              <w:snapToGrid w:val="0"/>
              <w:jc w:val="center"/>
            </w:pPr>
            <w:r w:rsidRPr="002D7BF6">
              <w:rPr>
                <w:rFonts w:eastAsia="Times New Roman"/>
                <w:lang w:eastAsia="ar-SA"/>
              </w:rPr>
              <w:t>Вид территориальной зоны</w:t>
            </w:r>
          </w:p>
        </w:tc>
      </w:tr>
      <w:tr w:rsidR="00C61366" w:rsidRPr="002D7BF6" w:rsidTr="002D7BF6">
        <w:trPr>
          <w:trHeight w:val="1119"/>
        </w:trPr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1366" w:rsidRPr="002D7BF6" w:rsidRDefault="00C61366" w:rsidP="00817B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1366" w:rsidRPr="002D7BF6" w:rsidRDefault="00C61366" w:rsidP="00817BC8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C61366" w:rsidRPr="002D7BF6" w:rsidRDefault="00C61366" w:rsidP="00817BC8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действующее зонирование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C61366" w:rsidRPr="002D7BF6" w:rsidRDefault="00C61366" w:rsidP="00817BC8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 xml:space="preserve">с учетом </w:t>
            </w:r>
          </w:p>
          <w:p w:rsidR="00C61366" w:rsidRPr="002D7BF6" w:rsidRDefault="00C61366" w:rsidP="00817BC8">
            <w:pPr>
              <w:pStyle w:val="a9"/>
              <w:spacing w:after="0"/>
              <w:jc w:val="center"/>
            </w:pPr>
            <w:r w:rsidRPr="002D7BF6">
              <w:rPr>
                <w:rFonts w:eastAsia="Times New Roman"/>
                <w:lang w:eastAsia="ar-SA"/>
              </w:rPr>
              <w:t>изменений</w:t>
            </w:r>
          </w:p>
        </w:tc>
      </w:tr>
      <w:tr w:rsidR="00C61366" w:rsidRPr="002D7BF6" w:rsidTr="002D7BF6">
        <w:trPr>
          <w:trHeight w:val="268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61366" w:rsidRPr="002D7BF6" w:rsidRDefault="00C61366" w:rsidP="00817BC8">
            <w:pPr>
              <w:pStyle w:val="a9"/>
              <w:suppressAutoHyphens w:val="0"/>
              <w:autoSpaceDE w:val="0"/>
              <w:snapToGrid w:val="0"/>
              <w:jc w:val="center"/>
            </w:pPr>
            <w:proofErr w:type="spellStart"/>
            <w:r w:rsidRPr="002D7BF6">
              <w:t>Пискловское</w:t>
            </w:r>
            <w:proofErr w:type="spellEnd"/>
            <w:r w:rsidRPr="002D7BF6">
              <w:t xml:space="preserve"> сельское поселение</w:t>
            </w:r>
          </w:p>
        </w:tc>
      </w:tr>
      <w:tr w:rsidR="00C61366" w:rsidRPr="002D7BF6" w:rsidTr="002D7BF6">
        <w:trPr>
          <w:trHeight w:val="2325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C95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B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  <w:proofErr w:type="spellStart"/>
            <w:r w:rsidRPr="002D7BF6">
              <w:rPr>
                <w:rFonts w:ascii="Times New Roman" w:hAnsi="Times New Roman" w:cs="Times New Roman"/>
                <w:sz w:val="24"/>
                <w:szCs w:val="24"/>
              </w:rPr>
              <w:t>Пискловского</w:t>
            </w:r>
            <w:proofErr w:type="spellEnd"/>
            <w:r w:rsidRPr="002D7BF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817BC8">
            <w:pPr>
              <w:pStyle w:val="ab"/>
              <w:ind w:left="165" w:right="60"/>
            </w:pPr>
            <w:r w:rsidRPr="002D7BF6">
              <w:t>Приведение конфигурации территориальных зон в соответствие с кадастровым делением территории, исключение пересечений границ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817BC8">
            <w:pPr>
              <w:pStyle w:val="a9"/>
              <w:suppressAutoHyphens w:val="0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61366" w:rsidRPr="002D7BF6" w:rsidRDefault="00C61366" w:rsidP="00817BC8">
            <w:pPr>
              <w:pStyle w:val="a9"/>
              <w:suppressAutoHyphens w:val="0"/>
              <w:autoSpaceDE w:val="0"/>
              <w:snapToGrid w:val="0"/>
              <w:jc w:val="center"/>
            </w:pPr>
            <w:r w:rsidRPr="002D7BF6">
              <w:t>-</w:t>
            </w:r>
          </w:p>
        </w:tc>
      </w:tr>
      <w:tr w:rsidR="00C61366" w:rsidRPr="002D7BF6" w:rsidTr="002D7BF6">
        <w:trPr>
          <w:trHeight w:val="643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817BC8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proofErr w:type="spellStart"/>
            <w:r w:rsidRPr="002D7BF6">
              <w:rPr>
                <w:bCs/>
              </w:rPr>
              <w:lastRenderedPageBreak/>
              <w:t>д</w:t>
            </w:r>
            <w:proofErr w:type="gramStart"/>
            <w:r w:rsidRPr="002D7BF6">
              <w:rPr>
                <w:bCs/>
              </w:rPr>
              <w:t>.К</w:t>
            </w:r>
            <w:proofErr w:type="gramEnd"/>
            <w:r w:rsidRPr="002D7BF6">
              <w:rPr>
                <w:bCs/>
              </w:rPr>
              <w:t>ораблево</w:t>
            </w:r>
            <w:proofErr w:type="spellEnd"/>
            <w:r w:rsidRPr="002D7BF6">
              <w:rPr>
                <w:bCs/>
              </w:rPr>
              <w:t xml:space="preserve">, </w:t>
            </w:r>
            <w:proofErr w:type="spellStart"/>
            <w:r w:rsidRPr="002D7BF6">
              <w:rPr>
                <w:bCs/>
              </w:rPr>
              <w:t>ул.Южная</w:t>
            </w:r>
            <w:proofErr w:type="spellEnd"/>
            <w:r w:rsidRPr="002D7BF6">
              <w:rPr>
                <w:bCs/>
              </w:rPr>
              <w:t>, 18а</w:t>
            </w:r>
          </w:p>
          <w:p w:rsidR="00C61366" w:rsidRPr="002D7BF6" w:rsidRDefault="00C61366" w:rsidP="00817BC8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r w:rsidRPr="002D7BF6">
              <w:rPr>
                <w:rStyle w:val="button-search"/>
              </w:rPr>
              <w:t>74:07:5200002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817BC8">
            <w:pPr>
              <w:pStyle w:val="ab"/>
              <w:ind w:left="165" w:right="60"/>
            </w:pPr>
            <w:r w:rsidRPr="002D7BF6"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61366" w:rsidRPr="002D7BF6" w:rsidRDefault="00C61366" w:rsidP="00817BC8">
            <w:pPr>
              <w:pStyle w:val="a9"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2D7BF6">
              <w:rPr>
                <w:rFonts w:eastAsia="Times New Roman"/>
                <w:lang w:eastAsia="ar-SA"/>
              </w:rPr>
              <w:t>С</w:t>
            </w:r>
            <w:proofErr w:type="gramStart"/>
            <w:r w:rsidRPr="002D7BF6">
              <w:rPr>
                <w:rFonts w:eastAsia="Times New Roman"/>
                <w:lang w:eastAsia="ar-SA"/>
              </w:rPr>
              <w:t>1</w:t>
            </w:r>
            <w:proofErr w:type="gramEnd"/>
            <w:r w:rsidRPr="002D7BF6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61366" w:rsidRPr="002D7BF6" w:rsidRDefault="00C61366" w:rsidP="00817BC8">
            <w:pPr>
              <w:pStyle w:val="a9"/>
              <w:autoSpaceDE w:val="0"/>
              <w:snapToGrid w:val="0"/>
            </w:pPr>
            <w:r w:rsidRPr="002D7BF6">
              <w:rPr>
                <w:rFonts w:eastAsia="Times New Roman"/>
                <w:lang w:eastAsia="ar-SA"/>
              </w:rPr>
              <w:t>Т – зона транспортной инфраструктуры</w:t>
            </w:r>
          </w:p>
        </w:tc>
      </w:tr>
    </w:tbl>
    <w:p w:rsidR="00A247B8" w:rsidRPr="002D7BF6" w:rsidRDefault="00A247B8" w:rsidP="00AB2A5B">
      <w:pPr>
        <w:ind w:firstLine="709"/>
        <w:contextualSpacing/>
        <w:jc w:val="both"/>
      </w:pPr>
      <w:r w:rsidRPr="002D7BF6">
        <w:rPr>
          <w:rFonts w:ascii="Times New Roman" w:hAnsi="Times New Roman" w:cs="Times New Roman"/>
          <w:sz w:val="24"/>
          <w:szCs w:val="24"/>
        </w:rPr>
        <w:t>Вносимые изменения отображаются на картах (схемах) градостроительного зонирования Пискловского сельского поселения и входящих</w:t>
      </w:r>
      <w:r w:rsidR="00AB2A5B">
        <w:rPr>
          <w:rFonts w:ascii="Times New Roman" w:hAnsi="Times New Roman" w:cs="Times New Roman"/>
          <w:sz w:val="24"/>
          <w:szCs w:val="24"/>
        </w:rPr>
        <w:t xml:space="preserve"> в их состав населенных пунктов. На обозрение представлена карта.</w:t>
      </w:r>
    </w:p>
    <w:p w:rsidR="00A247B8" w:rsidRPr="002D7BF6" w:rsidRDefault="00A247B8" w:rsidP="00A247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В ходе проведения публичных слушаний поступили предложения: </w:t>
      </w:r>
    </w:p>
    <w:p w:rsidR="00A247B8" w:rsidRPr="002D7BF6" w:rsidRDefault="00A247B8" w:rsidP="00A247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В карте градостроительного зонирования территории Пискловского сельского поселения отобразить следующие изменения:</w:t>
      </w:r>
    </w:p>
    <w:p w:rsidR="00A247B8" w:rsidRPr="002D7BF6" w:rsidRDefault="00A247B8" w:rsidP="00A247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2D7BF6" w:rsidRPr="004E656F" w:rsidTr="007B217C">
        <w:trPr>
          <w:trHeight w:val="420"/>
        </w:trPr>
        <w:tc>
          <w:tcPr>
            <w:tcW w:w="2235" w:type="dxa"/>
            <w:vMerge w:val="restart"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2D7BF6" w:rsidRPr="004E656F" w:rsidTr="007B217C">
        <w:trPr>
          <w:trHeight w:val="1310"/>
        </w:trPr>
        <w:tc>
          <w:tcPr>
            <w:tcW w:w="2235" w:type="dxa"/>
            <w:vMerge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2D7BF6" w:rsidRPr="004E656F" w:rsidRDefault="002D7BF6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2D7BF6" w:rsidRPr="004E656F" w:rsidTr="007B217C">
        <w:trPr>
          <w:trHeight w:val="4420"/>
        </w:trPr>
        <w:tc>
          <w:tcPr>
            <w:tcW w:w="2235" w:type="dxa"/>
          </w:tcPr>
          <w:p w:rsidR="002D7BF6" w:rsidRPr="004E656F" w:rsidRDefault="002D7BF6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2D7BF6" w:rsidRPr="004E656F" w:rsidRDefault="002D7BF6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Пискловского</w:t>
            </w:r>
            <w:proofErr w:type="spellEnd"/>
          </w:p>
          <w:p w:rsidR="002D7BF6" w:rsidRPr="004E656F" w:rsidRDefault="002D7BF6" w:rsidP="007B217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56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2D7BF6" w:rsidRPr="004E656F" w:rsidRDefault="002D7BF6" w:rsidP="007B217C">
            <w:pPr>
              <w:pStyle w:val="ab"/>
              <w:ind w:left="165" w:right="60"/>
              <w:contextualSpacing/>
            </w:pPr>
            <w:r w:rsidRPr="004E656F">
              <w:t xml:space="preserve">Изменение конфигурации территориальных зон Ж1, </w:t>
            </w:r>
            <w:proofErr w:type="gramStart"/>
            <w:r w:rsidRPr="004E656F">
              <w:t>П</w:t>
            </w:r>
            <w:proofErr w:type="gramEnd"/>
            <w:r w:rsidRPr="004E656F">
              <w:t>,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</w:p>
        </w:tc>
        <w:tc>
          <w:tcPr>
            <w:tcW w:w="2570" w:type="dxa"/>
          </w:tcPr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Ж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4E656F">
              <w:rPr>
                <w:rFonts w:eastAsia="Times New Roman"/>
                <w:lang w:eastAsia="ar-SA"/>
              </w:rPr>
              <w:t>П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С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Р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Ж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4E656F">
              <w:rPr>
                <w:rFonts w:eastAsia="Times New Roman"/>
                <w:lang w:eastAsia="ar-SA"/>
              </w:rPr>
              <w:t>П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С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bookmarkStart w:id="0" w:name="_GoBack"/>
            <w:bookmarkEnd w:id="0"/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Р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  <w:tr w:rsidR="002D7BF6" w:rsidRPr="004E656F" w:rsidTr="007B217C">
        <w:trPr>
          <w:trHeight w:val="106"/>
        </w:trPr>
        <w:tc>
          <w:tcPr>
            <w:tcW w:w="2235" w:type="dxa"/>
          </w:tcPr>
          <w:p w:rsidR="002D7BF6" w:rsidRPr="004E656F" w:rsidRDefault="002D7BF6" w:rsidP="007B217C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proofErr w:type="spellStart"/>
            <w:r w:rsidRPr="004E656F">
              <w:rPr>
                <w:bCs/>
              </w:rPr>
              <w:t>д</w:t>
            </w:r>
            <w:proofErr w:type="gramStart"/>
            <w:r w:rsidRPr="004E656F">
              <w:rPr>
                <w:bCs/>
              </w:rPr>
              <w:t>.К</w:t>
            </w:r>
            <w:proofErr w:type="gramEnd"/>
            <w:r w:rsidRPr="004E656F">
              <w:rPr>
                <w:bCs/>
              </w:rPr>
              <w:t>ораблево</w:t>
            </w:r>
            <w:proofErr w:type="spellEnd"/>
            <w:r w:rsidRPr="004E656F">
              <w:rPr>
                <w:bCs/>
              </w:rPr>
              <w:t xml:space="preserve">, </w:t>
            </w:r>
            <w:proofErr w:type="spellStart"/>
            <w:r w:rsidRPr="004E656F">
              <w:rPr>
                <w:bCs/>
              </w:rPr>
              <w:t>ул.Южная</w:t>
            </w:r>
            <w:proofErr w:type="spellEnd"/>
            <w:r w:rsidRPr="004E656F">
              <w:rPr>
                <w:bCs/>
              </w:rPr>
              <w:t>, 18а</w:t>
            </w:r>
          </w:p>
          <w:p w:rsidR="002D7BF6" w:rsidRPr="004E656F" w:rsidRDefault="002D7BF6" w:rsidP="007B217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56F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74:07:5200002</w:t>
            </w:r>
          </w:p>
        </w:tc>
        <w:tc>
          <w:tcPr>
            <w:tcW w:w="2409" w:type="dxa"/>
          </w:tcPr>
          <w:p w:rsidR="002D7BF6" w:rsidRPr="004E656F" w:rsidRDefault="002D7BF6" w:rsidP="007B217C">
            <w:pPr>
              <w:pStyle w:val="ab"/>
              <w:ind w:left="165" w:right="60"/>
              <w:contextualSpacing/>
            </w:pPr>
            <w:r w:rsidRPr="004E656F">
              <w:t>Изменение части территориальной зоны</w:t>
            </w:r>
            <w:r w:rsidRPr="004E656F">
              <w:rPr>
                <w:vanish/>
              </w:rPr>
              <w:t>, вания</w:t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  <w:r w:rsidRPr="004E656F">
              <w:rPr>
                <w:vanish/>
              </w:rPr>
              <w:pgNum/>
            </w:r>
          </w:p>
        </w:tc>
        <w:tc>
          <w:tcPr>
            <w:tcW w:w="2570" w:type="dxa"/>
          </w:tcPr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4E656F">
              <w:rPr>
                <w:rFonts w:eastAsia="Times New Roman"/>
                <w:lang w:eastAsia="ar-SA"/>
              </w:rPr>
              <w:t>С</w:t>
            </w:r>
            <w:proofErr w:type="gramStart"/>
            <w:r w:rsidRPr="004E656F">
              <w:rPr>
                <w:rFonts w:eastAsia="Times New Roman"/>
                <w:lang w:eastAsia="ar-SA"/>
              </w:rPr>
              <w:t>1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70" w:type="dxa"/>
          </w:tcPr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4E656F">
              <w:rPr>
                <w:rFonts w:eastAsia="Times New Roman"/>
                <w:lang w:eastAsia="ar-SA"/>
              </w:rPr>
              <w:t>П</w:t>
            </w:r>
            <w:proofErr w:type="gramEnd"/>
            <w:r w:rsidRPr="004E656F">
              <w:rPr>
                <w:rFonts w:eastAsia="Times New Roman"/>
                <w:lang w:eastAsia="ar-SA"/>
              </w:rPr>
              <w:t xml:space="preserve"> – производственная зона</w:t>
            </w:r>
          </w:p>
          <w:p w:rsidR="002D7BF6" w:rsidRPr="004E656F" w:rsidRDefault="002D7BF6" w:rsidP="007B217C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</w:tbl>
    <w:p w:rsidR="00A247B8" w:rsidRPr="002D7BF6" w:rsidRDefault="00A247B8" w:rsidP="00A247B8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A247B8" w:rsidRPr="002D7BF6" w:rsidRDefault="00A247B8" w:rsidP="00A247B8">
      <w:pPr>
        <w:rPr>
          <w:rFonts w:ascii="Times New Roman" w:hAnsi="Times New Roman" w:cs="Times New Roman"/>
          <w:vanish/>
          <w:sz w:val="24"/>
          <w:szCs w:val="24"/>
        </w:rPr>
      </w:pPr>
    </w:p>
    <w:p w:rsidR="002D7BF6" w:rsidRPr="002D7BF6" w:rsidRDefault="00A247B8" w:rsidP="002D7BF6">
      <w:pPr>
        <w:ind w:firstLine="709"/>
        <w:contextualSpacing/>
        <w:jc w:val="both"/>
      </w:pPr>
      <w:r w:rsidRPr="002D7BF6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</w:t>
      </w:r>
      <w:r w:rsidR="00C95247" w:rsidRPr="002D7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247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proofErr w:type="spellEnd"/>
      <w:r w:rsidR="002D7BF6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80340" w:rsidRPr="002D7BF6" w:rsidRDefault="00180340" w:rsidP="002D7BF6">
      <w:pPr>
        <w:ind w:firstLine="709"/>
        <w:contextualSpacing/>
        <w:jc w:val="both"/>
      </w:pPr>
      <w:r w:rsidRPr="002D7BF6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  <w:r w:rsidR="002D7BF6" w:rsidRPr="002D7BF6">
        <w:t xml:space="preserve">. </w:t>
      </w:r>
      <w:r w:rsidRPr="002D7BF6">
        <w:rPr>
          <w:rFonts w:ascii="Times New Roman" w:hAnsi="Times New Roman" w:cs="Times New Roman"/>
          <w:sz w:val="24"/>
          <w:szCs w:val="24"/>
        </w:rPr>
        <w:t>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C65516" w:rsidRPr="002D7BF6" w:rsidRDefault="00C65516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2D7BF6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2D7BF6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1.</w:t>
      </w:r>
      <w:r w:rsidRPr="002D7BF6">
        <w:rPr>
          <w:rFonts w:ascii="Times New Roman" w:hAnsi="Times New Roman" w:cs="Times New Roman"/>
          <w:sz w:val="24"/>
          <w:szCs w:val="24"/>
        </w:rPr>
        <w:tab/>
      </w:r>
      <w:r w:rsidR="00D919AD" w:rsidRPr="002D7BF6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D919AD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2D7BF6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sz w:val="24"/>
          <w:szCs w:val="24"/>
        </w:rPr>
        <w:lastRenderedPageBreak/>
        <w:tab/>
      </w:r>
      <w:r w:rsidRPr="002D7BF6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2D7BF6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2D7BF6">
        <w:rPr>
          <w:rFonts w:ascii="Times New Roman" w:hAnsi="Times New Roman" w:cs="Times New Roman"/>
          <w:sz w:val="24"/>
          <w:szCs w:val="24"/>
        </w:rPr>
        <w:t>глав</w:t>
      </w:r>
      <w:r w:rsidR="004634C4" w:rsidRPr="002D7BF6">
        <w:rPr>
          <w:rFonts w:ascii="Times New Roman" w:hAnsi="Times New Roman" w:cs="Times New Roman"/>
          <w:sz w:val="24"/>
          <w:szCs w:val="24"/>
        </w:rPr>
        <w:t>е</w:t>
      </w:r>
      <w:r w:rsidR="00251E01" w:rsidRPr="002D7BF6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2D7BF6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7E31E8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2D7BF6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2D7BF6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2D7BF6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2D7BF6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836638" w:rsidRPr="002D7BF6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2D7BF6">
        <w:rPr>
          <w:rFonts w:ascii="Times New Roman" w:hAnsi="Times New Roman" w:cs="Times New Roman"/>
          <w:sz w:val="24"/>
          <w:szCs w:val="24"/>
        </w:rPr>
        <w:t>.</w:t>
      </w:r>
    </w:p>
    <w:p w:rsidR="00251E01" w:rsidRPr="002D7BF6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2D7BF6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F6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2D7BF6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2D7BF6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F67801" w:rsidRPr="002D7BF6">
        <w:rPr>
          <w:rFonts w:ascii="Times New Roman" w:hAnsi="Times New Roman" w:cs="Times New Roman"/>
          <w:sz w:val="24"/>
          <w:szCs w:val="24"/>
        </w:rPr>
        <w:t>Пискловского</w:t>
      </w:r>
      <w:r w:rsidR="00623707" w:rsidRPr="002D7BF6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623707" w:rsidRPr="002D7BF6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2D7BF6" w:rsidRPr="002D7BF6">
        <w:rPr>
          <w:rFonts w:ascii="Times New Roman" w:hAnsi="Times New Roman" w:cs="Times New Roman"/>
          <w:sz w:val="24"/>
          <w:szCs w:val="24"/>
        </w:rPr>
        <w:t>5</w:t>
      </w:r>
      <w:r w:rsidR="00180340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8C75C7" w:rsidRPr="002D7BF6">
        <w:rPr>
          <w:rFonts w:ascii="Times New Roman" w:hAnsi="Times New Roman" w:cs="Times New Roman"/>
          <w:sz w:val="24"/>
          <w:szCs w:val="24"/>
        </w:rPr>
        <w:t>человек</w:t>
      </w:r>
    </w:p>
    <w:p w:rsidR="00623707" w:rsidRPr="002D7BF6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8C75C7" w:rsidRPr="002D7BF6">
        <w:rPr>
          <w:rFonts w:ascii="Times New Roman" w:hAnsi="Times New Roman" w:cs="Times New Roman"/>
          <w:sz w:val="24"/>
          <w:szCs w:val="24"/>
        </w:rPr>
        <w:t>0</w:t>
      </w:r>
      <w:r w:rsidR="00D61542" w:rsidRPr="002D7B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707" w:rsidRPr="002D7BF6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2D7BF6">
        <w:rPr>
          <w:rFonts w:ascii="Times New Roman" w:hAnsi="Times New Roman" w:cs="Times New Roman"/>
          <w:sz w:val="24"/>
          <w:szCs w:val="24"/>
        </w:rPr>
        <w:t xml:space="preserve"> </w:t>
      </w:r>
      <w:r w:rsidR="00180340" w:rsidRPr="002D7BF6">
        <w:rPr>
          <w:rFonts w:ascii="Times New Roman" w:hAnsi="Times New Roman" w:cs="Times New Roman"/>
          <w:sz w:val="24"/>
          <w:szCs w:val="24"/>
        </w:rPr>
        <w:t>0</w:t>
      </w:r>
      <w:r w:rsidR="00D61542" w:rsidRPr="002D7BF6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2D7BF6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2D7BF6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15572"/>
    <w:rsid w:val="000208E1"/>
    <w:rsid w:val="000229C7"/>
    <w:rsid w:val="00023DFA"/>
    <w:rsid w:val="00066D13"/>
    <w:rsid w:val="000C34AD"/>
    <w:rsid w:val="000C512A"/>
    <w:rsid w:val="000C7FAE"/>
    <w:rsid w:val="00180340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D7BF6"/>
    <w:rsid w:val="002E0A4E"/>
    <w:rsid w:val="0031237F"/>
    <w:rsid w:val="003C5454"/>
    <w:rsid w:val="003F184B"/>
    <w:rsid w:val="00402FC2"/>
    <w:rsid w:val="00412DEB"/>
    <w:rsid w:val="004634C4"/>
    <w:rsid w:val="0048004F"/>
    <w:rsid w:val="004B6677"/>
    <w:rsid w:val="004E656F"/>
    <w:rsid w:val="00525EF4"/>
    <w:rsid w:val="00534066"/>
    <w:rsid w:val="0054463C"/>
    <w:rsid w:val="00573356"/>
    <w:rsid w:val="005E1556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71041D"/>
    <w:rsid w:val="00715F6A"/>
    <w:rsid w:val="0072094F"/>
    <w:rsid w:val="00721833"/>
    <w:rsid w:val="00750291"/>
    <w:rsid w:val="00752F4F"/>
    <w:rsid w:val="007657B1"/>
    <w:rsid w:val="00780979"/>
    <w:rsid w:val="007A256D"/>
    <w:rsid w:val="007C7AF0"/>
    <w:rsid w:val="007E31E8"/>
    <w:rsid w:val="007F3249"/>
    <w:rsid w:val="00836638"/>
    <w:rsid w:val="00840EB4"/>
    <w:rsid w:val="00852F71"/>
    <w:rsid w:val="00866DC8"/>
    <w:rsid w:val="00883005"/>
    <w:rsid w:val="008A5E73"/>
    <w:rsid w:val="008B5D18"/>
    <w:rsid w:val="008C75C7"/>
    <w:rsid w:val="008D547E"/>
    <w:rsid w:val="008F0F31"/>
    <w:rsid w:val="00926278"/>
    <w:rsid w:val="00932A47"/>
    <w:rsid w:val="00962F88"/>
    <w:rsid w:val="009C3D8B"/>
    <w:rsid w:val="009C539F"/>
    <w:rsid w:val="00A01068"/>
    <w:rsid w:val="00A20414"/>
    <w:rsid w:val="00A247B8"/>
    <w:rsid w:val="00A32D4B"/>
    <w:rsid w:val="00A55672"/>
    <w:rsid w:val="00A87E5B"/>
    <w:rsid w:val="00AB2A5B"/>
    <w:rsid w:val="00AC2588"/>
    <w:rsid w:val="00B0535E"/>
    <w:rsid w:val="00B163AD"/>
    <w:rsid w:val="00B916D3"/>
    <w:rsid w:val="00BC6A13"/>
    <w:rsid w:val="00BF288A"/>
    <w:rsid w:val="00C4531A"/>
    <w:rsid w:val="00C566FB"/>
    <w:rsid w:val="00C61366"/>
    <w:rsid w:val="00C65516"/>
    <w:rsid w:val="00C94A40"/>
    <w:rsid w:val="00C95247"/>
    <w:rsid w:val="00CA326C"/>
    <w:rsid w:val="00D044A8"/>
    <w:rsid w:val="00D2285F"/>
    <w:rsid w:val="00D26126"/>
    <w:rsid w:val="00D3382C"/>
    <w:rsid w:val="00D5660C"/>
    <w:rsid w:val="00D61542"/>
    <w:rsid w:val="00D919AD"/>
    <w:rsid w:val="00DB421D"/>
    <w:rsid w:val="00DD5575"/>
    <w:rsid w:val="00DF610F"/>
    <w:rsid w:val="00E270D0"/>
    <w:rsid w:val="00E30D17"/>
    <w:rsid w:val="00E40CAD"/>
    <w:rsid w:val="00E61CFD"/>
    <w:rsid w:val="00E6708D"/>
    <w:rsid w:val="00E73CF4"/>
    <w:rsid w:val="00ED683C"/>
    <w:rsid w:val="00EE31C9"/>
    <w:rsid w:val="00F6394F"/>
    <w:rsid w:val="00F67801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C61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C6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2020-12-02T04:10:00Z</cp:lastPrinted>
  <dcterms:created xsi:type="dcterms:W3CDTF">2020-12-02T03:54:00Z</dcterms:created>
  <dcterms:modified xsi:type="dcterms:W3CDTF">2020-12-02T04:12:00Z</dcterms:modified>
</cp:coreProperties>
</file>